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4C" w:rsidRPr="009D3CDD" w:rsidRDefault="00B42310" w:rsidP="00B42310">
      <w:pPr>
        <w:pStyle w:val="Overskrift1"/>
        <w:rPr>
          <w:b/>
        </w:rPr>
      </w:pPr>
      <w:r w:rsidRPr="009D3CDD">
        <w:rPr>
          <w:b/>
        </w:rPr>
        <w:t>Supervision</w:t>
      </w:r>
    </w:p>
    <w:p w:rsidR="009D3CDD" w:rsidRDefault="009D3CDD" w:rsidP="008D3F4C">
      <w:pPr>
        <w:rPr>
          <w:rFonts w:cs="Times New Roman"/>
          <w:b/>
        </w:rPr>
      </w:pPr>
    </w:p>
    <w:p w:rsidR="00B42310" w:rsidRPr="00B42310" w:rsidRDefault="00B42310" w:rsidP="008D3F4C">
      <w:pPr>
        <w:rPr>
          <w:rFonts w:cs="Times New Roman"/>
          <w:b/>
        </w:rPr>
      </w:pPr>
      <w:r w:rsidRPr="00B42310">
        <w:rPr>
          <w:rFonts w:cs="Times New Roman"/>
          <w:b/>
        </w:rPr>
        <w:t>Formål med supervision:</w:t>
      </w:r>
    </w:p>
    <w:p w:rsidR="002109CE" w:rsidRPr="00B42310" w:rsidRDefault="002109CE" w:rsidP="00B42310">
      <w:pPr>
        <w:pStyle w:val="Listeafsnit"/>
        <w:numPr>
          <w:ilvl w:val="0"/>
          <w:numId w:val="6"/>
        </w:numPr>
        <w:rPr>
          <w:rFonts w:asciiTheme="minorHAnsi" w:hAnsiTheme="minorHAnsi"/>
          <w:color w:val="FFFFFF"/>
          <w:sz w:val="22"/>
          <w:szCs w:val="22"/>
        </w:rPr>
      </w:pPr>
      <w:r w:rsidRPr="00B42310">
        <w:rPr>
          <w:rFonts w:asciiTheme="minorHAnsi" w:hAnsiTheme="minorHAnsi"/>
          <w:sz w:val="22"/>
          <w:szCs w:val="22"/>
        </w:rPr>
        <w:t xml:space="preserve">At give gruppedeltagerne mulighed for at reflektere over egne og andres fagpersonlige problemstillinger </w:t>
      </w:r>
      <w:r w:rsidR="008D3F4C" w:rsidRPr="00B42310">
        <w:rPr>
          <w:rFonts w:asciiTheme="minorHAnsi" w:hAnsiTheme="minorHAnsi"/>
          <w:sz w:val="22"/>
          <w:szCs w:val="22"/>
        </w:rPr>
        <w:t>ifm. arbejdet med mennesker, som lider af en spiseforstyrrelse</w:t>
      </w:r>
    </w:p>
    <w:p w:rsidR="002109CE" w:rsidRPr="00B42310" w:rsidRDefault="002109CE" w:rsidP="00B42310">
      <w:pPr>
        <w:pStyle w:val="Listeafsnit"/>
        <w:numPr>
          <w:ilvl w:val="0"/>
          <w:numId w:val="6"/>
        </w:numPr>
        <w:rPr>
          <w:rFonts w:asciiTheme="minorHAnsi" w:hAnsiTheme="minorHAnsi"/>
          <w:color w:val="FFFFFF"/>
          <w:sz w:val="22"/>
          <w:szCs w:val="22"/>
        </w:rPr>
      </w:pPr>
      <w:r w:rsidRPr="00B42310">
        <w:rPr>
          <w:rFonts w:asciiTheme="minorHAnsi" w:hAnsiTheme="minorHAnsi"/>
          <w:sz w:val="22"/>
          <w:szCs w:val="22"/>
        </w:rPr>
        <w:t>At deltagerne får nye perspektiver ift. en faglig problematik, f.eks. faglig viden/teori</w:t>
      </w:r>
      <w:r w:rsidR="00606951">
        <w:rPr>
          <w:rFonts w:asciiTheme="minorHAnsi" w:hAnsiTheme="minorHAnsi"/>
          <w:sz w:val="22"/>
          <w:szCs w:val="22"/>
        </w:rPr>
        <w:t>,</w:t>
      </w:r>
      <w:r w:rsidR="00606951" w:rsidRPr="00606951">
        <w:rPr>
          <w:rFonts w:asciiTheme="minorHAnsi" w:hAnsiTheme="minorHAnsi"/>
          <w:sz w:val="22"/>
          <w:szCs w:val="22"/>
        </w:rPr>
        <w:t xml:space="preserve"> </w:t>
      </w:r>
      <w:r w:rsidR="00606951" w:rsidRPr="00B42310">
        <w:rPr>
          <w:rFonts w:asciiTheme="minorHAnsi" w:hAnsiTheme="minorHAnsi"/>
          <w:sz w:val="22"/>
          <w:szCs w:val="22"/>
        </w:rPr>
        <w:t>andres erfaring, hypotese,</w:t>
      </w:r>
    </w:p>
    <w:p w:rsidR="002109CE" w:rsidRPr="00B42310" w:rsidRDefault="002109CE" w:rsidP="00B42310">
      <w:pPr>
        <w:pStyle w:val="Listeafsnit"/>
        <w:numPr>
          <w:ilvl w:val="0"/>
          <w:numId w:val="6"/>
        </w:numPr>
        <w:rPr>
          <w:rFonts w:asciiTheme="minorHAnsi" w:hAnsiTheme="minorHAnsi"/>
          <w:color w:val="FFFFFF"/>
          <w:sz w:val="22"/>
          <w:szCs w:val="22"/>
        </w:rPr>
      </w:pPr>
      <w:r w:rsidRPr="00B42310">
        <w:rPr>
          <w:rFonts w:asciiTheme="minorHAnsi" w:hAnsiTheme="minorHAnsi"/>
          <w:sz w:val="22"/>
          <w:szCs w:val="22"/>
        </w:rPr>
        <w:t>At deltagerne får indblik i hinandens arbejdsområder og faglige referencer/ståsted</w:t>
      </w:r>
    </w:p>
    <w:p w:rsidR="008D3F4C" w:rsidRPr="00B42310" w:rsidRDefault="008D3F4C" w:rsidP="008D3F4C">
      <w:pPr>
        <w:rPr>
          <w:rFonts w:eastAsiaTheme="majorEastAsia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3F4C" w:rsidRPr="00B42310" w:rsidRDefault="008D3F4C" w:rsidP="00B42310">
      <w:pPr>
        <w:rPr>
          <w:b/>
        </w:rPr>
      </w:pPr>
      <w:r w:rsidRPr="00B42310">
        <w:rPr>
          <w:b/>
        </w:rPr>
        <w:t>Ramme</w:t>
      </w:r>
    </w:p>
    <w:p w:rsidR="008D3F4C" w:rsidRPr="00B42310" w:rsidRDefault="008D3F4C" w:rsidP="00B42310">
      <w:pPr>
        <w:rPr>
          <w:rFonts w:eastAsia="Times New Roman"/>
          <w:color w:val="F9F9F9"/>
        </w:rPr>
      </w:pPr>
      <w:r w:rsidRPr="00B42310">
        <w:t xml:space="preserve">Deltagere: </w:t>
      </w:r>
      <w:r w:rsidR="00B42310" w:rsidRPr="00B42310">
        <w:t xml:space="preserve">ca. </w:t>
      </w:r>
      <w:r w:rsidRPr="00B42310">
        <w:t>8</w:t>
      </w:r>
      <w:r w:rsidR="00B42310" w:rsidRPr="00B42310">
        <w:t xml:space="preserve"> deltagere</w:t>
      </w:r>
    </w:p>
    <w:p w:rsidR="008D3F4C" w:rsidRPr="00B42310" w:rsidRDefault="008D3F4C" w:rsidP="00B42310">
      <w:pPr>
        <w:rPr>
          <w:color w:val="F9F9F9"/>
        </w:rPr>
      </w:pPr>
      <w:r w:rsidRPr="00B42310">
        <w:t xml:space="preserve">Tidsramme: 2- 2½ time, forløb fx 4 gange eller ad hoc </w:t>
      </w:r>
    </w:p>
    <w:p w:rsidR="008D3F4C" w:rsidRPr="00B42310" w:rsidRDefault="008D3F4C" w:rsidP="00B42310">
      <w:pPr>
        <w:rPr>
          <w:color w:val="F9F9F9"/>
        </w:rPr>
      </w:pPr>
      <w:r w:rsidRPr="00B42310">
        <w:t>Sted: lokalt</w:t>
      </w:r>
    </w:p>
    <w:p w:rsidR="008D3F4C" w:rsidRPr="00B42310" w:rsidRDefault="008D3F4C" w:rsidP="008D3F4C">
      <w:pPr>
        <w:rPr>
          <w:rFonts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2310" w:rsidRPr="00B42310" w:rsidRDefault="00B42310" w:rsidP="00B42310">
      <w:pPr>
        <w:rPr>
          <w:b/>
          <w:i/>
        </w:rPr>
      </w:pPr>
      <w:r w:rsidRPr="00B42310">
        <w:rPr>
          <w:b/>
          <w:i/>
        </w:rPr>
        <w:t>Kontaktoplysninger</w:t>
      </w:r>
    </w:p>
    <w:p w:rsidR="00B42310" w:rsidRPr="00B42310" w:rsidRDefault="00B42310" w:rsidP="00B42310">
      <w:pPr>
        <w:pStyle w:val="Listeafsni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42310">
        <w:rPr>
          <w:rFonts w:asciiTheme="minorHAnsi" w:hAnsiTheme="minorHAnsi"/>
          <w:sz w:val="22"/>
          <w:szCs w:val="22"/>
        </w:rPr>
        <w:t xml:space="preserve">Specialist i spiseforstyrrelser, sygeplejerske, psykoterapeut og supervisor </w:t>
      </w:r>
    </w:p>
    <w:p w:rsidR="00B42310" w:rsidRDefault="00B42310" w:rsidP="00B42310">
      <w:pPr>
        <w:pStyle w:val="Listeafsnit"/>
        <w:rPr>
          <w:rFonts w:asciiTheme="minorHAnsi" w:hAnsiTheme="minorHAnsi"/>
          <w:sz w:val="22"/>
          <w:szCs w:val="22"/>
        </w:rPr>
      </w:pPr>
      <w:r w:rsidRPr="00B42310">
        <w:rPr>
          <w:rFonts w:asciiTheme="minorHAnsi" w:hAnsiTheme="minorHAnsi"/>
          <w:sz w:val="22"/>
          <w:szCs w:val="22"/>
        </w:rPr>
        <w:t>Inger Beck</w:t>
      </w:r>
      <w:r w:rsidR="00606951">
        <w:rPr>
          <w:rFonts w:asciiTheme="minorHAnsi" w:hAnsiTheme="minorHAnsi"/>
          <w:sz w:val="22"/>
          <w:szCs w:val="22"/>
        </w:rPr>
        <w:t>er, Psykiatrien Region Nordjyll</w:t>
      </w:r>
      <w:r w:rsidRPr="00B42310">
        <w:rPr>
          <w:rFonts w:asciiTheme="minorHAnsi" w:hAnsiTheme="minorHAnsi"/>
          <w:sz w:val="22"/>
          <w:szCs w:val="22"/>
        </w:rPr>
        <w:t xml:space="preserve">and, </w:t>
      </w:r>
      <w:r w:rsidR="00606951">
        <w:rPr>
          <w:rFonts w:asciiTheme="minorHAnsi" w:hAnsiTheme="minorHAnsi"/>
          <w:sz w:val="22"/>
          <w:szCs w:val="22"/>
        </w:rPr>
        <w:t xml:space="preserve">tlf. 26336095 </w:t>
      </w:r>
      <w:hyperlink r:id="rId5" w:history="1">
        <w:r w:rsidR="00606951" w:rsidRPr="00A0756D">
          <w:rPr>
            <w:rStyle w:val="Hyperlink"/>
            <w:rFonts w:asciiTheme="minorHAnsi" w:hAnsiTheme="minorHAnsi"/>
            <w:sz w:val="22"/>
            <w:szCs w:val="22"/>
          </w:rPr>
          <w:t>Inger.becker@stofanet.dk</w:t>
        </w:r>
      </w:hyperlink>
    </w:p>
    <w:p w:rsidR="00606951" w:rsidRPr="00B42310" w:rsidRDefault="00606951" w:rsidP="00B42310">
      <w:pPr>
        <w:pStyle w:val="Listeafsnit"/>
        <w:rPr>
          <w:rFonts w:asciiTheme="minorHAnsi" w:hAnsiTheme="minorHAnsi"/>
          <w:sz w:val="22"/>
          <w:szCs w:val="22"/>
        </w:rPr>
      </w:pPr>
    </w:p>
    <w:p w:rsidR="00B42310" w:rsidRDefault="00B42310" w:rsidP="00B42310">
      <w:pPr>
        <w:pStyle w:val="Listeafsnit"/>
      </w:pPr>
      <w:bookmarkStart w:id="0" w:name="_GoBack"/>
      <w:bookmarkEnd w:id="0"/>
    </w:p>
    <w:p w:rsidR="00B42310" w:rsidRDefault="00B42310" w:rsidP="00B42310">
      <w:pPr>
        <w:pStyle w:val="Listeafsnit"/>
      </w:pPr>
    </w:p>
    <w:p w:rsidR="00B42310" w:rsidRPr="00B42310" w:rsidRDefault="00B42310" w:rsidP="00B42310">
      <w:pPr>
        <w:pStyle w:val="Listeafsnit"/>
      </w:pPr>
    </w:p>
    <w:p w:rsidR="00B42310" w:rsidRPr="00A65197" w:rsidRDefault="00B42310" w:rsidP="008D3F4C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42310" w:rsidRPr="00A651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78C"/>
    <w:multiLevelType w:val="hybridMultilevel"/>
    <w:tmpl w:val="791205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63FB"/>
    <w:multiLevelType w:val="hybridMultilevel"/>
    <w:tmpl w:val="CCF430F2"/>
    <w:lvl w:ilvl="0" w:tplc="16589FB6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 2" w:hAnsi="Wingdings 2" w:hint="default"/>
      </w:rPr>
    </w:lvl>
    <w:lvl w:ilvl="1" w:tplc="B046EC20" w:tentative="1">
      <w:start w:val="1"/>
      <w:numFmt w:val="bullet"/>
      <w:lvlText w:val=""/>
      <w:lvlJc w:val="left"/>
      <w:pPr>
        <w:tabs>
          <w:tab w:val="num" w:pos="1363"/>
        </w:tabs>
        <w:ind w:left="1363" w:hanging="360"/>
      </w:pPr>
      <w:rPr>
        <w:rFonts w:ascii="Wingdings 2" w:hAnsi="Wingdings 2" w:hint="default"/>
      </w:rPr>
    </w:lvl>
    <w:lvl w:ilvl="2" w:tplc="256A997A">
      <w:start w:val="51"/>
      <w:numFmt w:val="bullet"/>
      <w:lvlText w:val="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545842BE" w:tentative="1">
      <w:start w:val="1"/>
      <w:numFmt w:val="bullet"/>
      <w:lvlText w:val=""/>
      <w:lvlJc w:val="left"/>
      <w:pPr>
        <w:tabs>
          <w:tab w:val="num" w:pos="2803"/>
        </w:tabs>
        <w:ind w:left="2803" w:hanging="360"/>
      </w:pPr>
      <w:rPr>
        <w:rFonts w:ascii="Wingdings 2" w:hAnsi="Wingdings 2" w:hint="default"/>
      </w:rPr>
    </w:lvl>
    <w:lvl w:ilvl="4" w:tplc="E08289C6" w:tentative="1">
      <w:start w:val="1"/>
      <w:numFmt w:val="bullet"/>
      <w:lvlText w:val=""/>
      <w:lvlJc w:val="left"/>
      <w:pPr>
        <w:tabs>
          <w:tab w:val="num" w:pos="3523"/>
        </w:tabs>
        <w:ind w:left="3523" w:hanging="360"/>
      </w:pPr>
      <w:rPr>
        <w:rFonts w:ascii="Wingdings 2" w:hAnsi="Wingdings 2" w:hint="default"/>
      </w:rPr>
    </w:lvl>
    <w:lvl w:ilvl="5" w:tplc="02E6AAE8" w:tentative="1">
      <w:start w:val="1"/>
      <w:numFmt w:val="bullet"/>
      <w:lvlText w:val=""/>
      <w:lvlJc w:val="left"/>
      <w:pPr>
        <w:tabs>
          <w:tab w:val="num" w:pos="4243"/>
        </w:tabs>
        <w:ind w:left="4243" w:hanging="360"/>
      </w:pPr>
      <w:rPr>
        <w:rFonts w:ascii="Wingdings 2" w:hAnsi="Wingdings 2" w:hint="default"/>
      </w:rPr>
    </w:lvl>
    <w:lvl w:ilvl="6" w:tplc="38BE330E" w:tentative="1">
      <w:start w:val="1"/>
      <w:numFmt w:val="bullet"/>
      <w:lvlText w:val=""/>
      <w:lvlJc w:val="left"/>
      <w:pPr>
        <w:tabs>
          <w:tab w:val="num" w:pos="4963"/>
        </w:tabs>
        <w:ind w:left="4963" w:hanging="360"/>
      </w:pPr>
      <w:rPr>
        <w:rFonts w:ascii="Wingdings 2" w:hAnsi="Wingdings 2" w:hint="default"/>
      </w:rPr>
    </w:lvl>
    <w:lvl w:ilvl="7" w:tplc="FE88384E" w:tentative="1">
      <w:start w:val="1"/>
      <w:numFmt w:val="bullet"/>
      <w:lvlText w:val=""/>
      <w:lvlJc w:val="left"/>
      <w:pPr>
        <w:tabs>
          <w:tab w:val="num" w:pos="5683"/>
        </w:tabs>
        <w:ind w:left="5683" w:hanging="360"/>
      </w:pPr>
      <w:rPr>
        <w:rFonts w:ascii="Wingdings 2" w:hAnsi="Wingdings 2" w:hint="default"/>
      </w:rPr>
    </w:lvl>
    <w:lvl w:ilvl="8" w:tplc="83E693E6" w:tentative="1">
      <w:start w:val="1"/>
      <w:numFmt w:val="bullet"/>
      <w:lvlText w:val=""/>
      <w:lvlJc w:val="left"/>
      <w:pPr>
        <w:tabs>
          <w:tab w:val="num" w:pos="6403"/>
        </w:tabs>
        <w:ind w:left="6403" w:hanging="360"/>
      </w:pPr>
      <w:rPr>
        <w:rFonts w:ascii="Wingdings 2" w:hAnsi="Wingdings 2" w:hint="default"/>
      </w:rPr>
    </w:lvl>
  </w:abstractNum>
  <w:abstractNum w:abstractNumId="2" w15:restartNumberingAfterBreak="0">
    <w:nsid w:val="366213F5"/>
    <w:multiLevelType w:val="hybridMultilevel"/>
    <w:tmpl w:val="ACCE0692"/>
    <w:lvl w:ilvl="0" w:tplc="C9DC8D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35F83"/>
    <w:multiLevelType w:val="hybridMultilevel"/>
    <w:tmpl w:val="BE488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64738"/>
    <w:multiLevelType w:val="hybridMultilevel"/>
    <w:tmpl w:val="C554CC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C98"/>
    <w:multiLevelType w:val="hybridMultilevel"/>
    <w:tmpl w:val="16FE5346"/>
    <w:lvl w:ilvl="0" w:tplc="36E20D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6A9D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5217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C081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B463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E429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9604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CCF3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E77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3BA73EA"/>
    <w:multiLevelType w:val="hybridMultilevel"/>
    <w:tmpl w:val="4C58210A"/>
    <w:lvl w:ilvl="0" w:tplc="C9DC8D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CE"/>
    <w:rsid w:val="00030ACF"/>
    <w:rsid w:val="002109CE"/>
    <w:rsid w:val="00606951"/>
    <w:rsid w:val="00887399"/>
    <w:rsid w:val="008D3F4C"/>
    <w:rsid w:val="009D3CDD"/>
    <w:rsid w:val="00A65197"/>
    <w:rsid w:val="00B42310"/>
    <w:rsid w:val="00C0549C"/>
    <w:rsid w:val="00E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4F6C-669D-45FB-920C-4FCF1819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2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0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42310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423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87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4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0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3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4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45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63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98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er.becker@stofane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Becker  / Region Nordjylland</dc:creator>
  <cp:keywords/>
  <dc:description/>
  <cp:lastModifiedBy>Charlotte Søndergaard Andersen</cp:lastModifiedBy>
  <cp:revision>3</cp:revision>
  <dcterms:created xsi:type="dcterms:W3CDTF">2017-09-19T06:48:00Z</dcterms:created>
  <dcterms:modified xsi:type="dcterms:W3CDTF">2017-09-19T06:48:00Z</dcterms:modified>
</cp:coreProperties>
</file>